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DE51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Valued Client, </w:t>
      </w:r>
    </w:p>
    <w:p w14:paraId="1F6ED039" w14:textId="77777777" w:rsidR="005D2632" w:rsidRDefault="005D2632" w:rsidP="005D2632">
      <w:pPr>
        <w:rPr>
          <w:rFonts w:ascii="Arial" w:hAnsi="Arial" w:cs="Arial"/>
          <w:b/>
          <w:bCs/>
        </w:rPr>
      </w:pPr>
    </w:p>
    <w:p w14:paraId="7936EBDA" w14:textId="77777777" w:rsidR="005D2632" w:rsidRDefault="005D2632" w:rsidP="005D26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is about choice.  The choices we make determine our destiny!</w:t>
      </w:r>
    </w:p>
    <w:p w14:paraId="4B02FF88" w14:textId="77777777" w:rsidR="005D2632" w:rsidRDefault="005D2632" w:rsidP="005D2632">
      <w:pPr>
        <w:rPr>
          <w:rFonts w:ascii="Arial" w:hAnsi="Arial" w:cs="Arial"/>
        </w:rPr>
      </w:pPr>
    </w:p>
    <w:p w14:paraId="4D11EFA1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caregiver – sometimes called an informal caregiver – is an unpaid individual (usually a spouse, partner, family member, </w:t>
      </w:r>
      <w:proofErr w:type="gramStart"/>
      <w:r>
        <w:rPr>
          <w:rFonts w:ascii="Arial" w:hAnsi="Arial" w:cs="Arial"/>
        </w:rPr>
        <w:t>friend</w:t>
      </w:r>
      <w:proofErr w:type="gramEnd"/>
      <w:r>
        <w:rPr>
          <w:rFonts w:ascii="Arial" w:hAnsi="Arial" w:cs="Arial"/>
        </w:rPr>
        <w:t xml:space="preserve"> or neighbor) involved in assisting others with their activities of daily living.  About 35 million Americans have provided unpaid care to an adult age 50 or older in the last 12 months.  </w:t>
      </w:r>
      <w:r>
        <w:rPr>
          <w:rFonts w:ascii="Arial" w:hAnsi="Arial" w:cs="Arial"/>
          <w:b/>
          <w:bCs/>
        </w:rPr>
        <w:t>Perhaps, you have been one of those caregivers?</w:t>
      </w:r>
      <w:r>
        <w:rPr>
          <w:rFonts w:ascii="Arial" w:hAnsi="Arial" w:cs="Arial"/>
        </w:rPr>
        <w:t>  While it can be a selfless gift to provide care for someone you love – it also comes with emotional and physical stress.</w:t>
      </w:r>
    </w:p>
    <w:p w14:paraId="4422CA8E" w14:textId="77777777" w:rsidR="005D2632" w:rsidRDefault="005D2632" w:rsidP="005D2632">
      <w:pPr>
        <w:rPr>
          <w:rFonts w:ascii="Arial" w:hAnsi="Arial" w:cs="Arial"/>
          <w:b/>
          <w:bCs/>
        </w:rPr>
      </w:pPr>
    </w:p>
    <w:p w14:paraId="05C185FA" w14:textId="77777777" w:rsidR="005D2632" w:rsidRDefault="005D2632" w:rsidP="005D26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if there was another choice?</w:t>
      </w:r>
    </w:p>
    <w:p w14:paraId="6C3D79DF" w14:textId="77777777" w:rsidR="005D2632" w:rsidRDefault="005D2632" w:rsidP="005D2632">
      <w:pPr>
        <w:rPr>
          <w:rFonts w:ascii="Arial" w:hAnsi="Arial" w:cs="Arial"/>
          <w:b/>
          <w:bCs/>
        </w:rPr>
      </w:pPr>
    </w:p>
    <w:p w14:paraId="0D7946BE" w14:textId="77777777" w:rsidR="005D2632" w:rsidRDefault="005D2632" w:rsidP="005D26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Nationwide CareMatters offers you the benefits of a long-term care policy with the flexibility of having cash in your pocket.</w:t>
      </w:r>
    </w:p>
    <w:p w14:paraId="009B9BB4" w14:textId="77777777" w:rsidR="005D2632" w:rsidRDefault="005D2632" w:rsidP="005D2632">
      <w:pPr>
        <w:rPr>
          <w:rFonts w:ascii="Arial" w:hAnsi="Arial" w:cs="Arial"/>
        </w:rPr>
      </w:pPr>
    </w:p>
    <w:p w14:paraId="6CB0F01A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>The options for long-term care insurance might seem daunting and leave you with questions.  Here are a few common ones that we are asked:</w:t>
      </w:r>
    </w:p>
    <w:p w14:paraId="5AF7F9A0" w14:textId="77777777" w:rsidR="005D2632" w:rsidRDefault="005D2632" w:rsidP="005D2632">
      <w:pPr>
        <w:rPr>
          <w:rFonts w:ascii="Arial" w:hAnsi="Arial" w:cs="Arial"/>
          <w:b/>
          <w:bCs/>
          <w:i/>
          <w:iCs/>
        </w:rPr>
      </w:pPr>
    </w:p>
    <w:p w14:paraId="76304EF5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Will they pay my family member to care for me?</w:t>
      </w:r>
      <w:r>
        <w:rPr>
          <w:rFonts w:ascii="Arial" w:hAnsi="Arial" w:cs="Arial"/>
        </w:rPr>
        <w:t xml:space="preserve"> YES!  Nationwide CareMatters offers a cash benefit that can be used however you want.</w:t>
      </w:r>
    </w:p>
    <w:p w14:paraId="3651F30F" w14:textId="77777777" w:rsidR="005D2632" w:rsidRDefault="005D2632" w:rsidP="005D2632">
      <w:pPr>
        <w:rPr>
          <w:rFonts w:ascii="Arial" w:hAnsi="Arial" w:cs="Arial"/>
          <w:b/>
          <w:bCs/>
          <w:i/>
          <w:iCs/>
        </w:rPr>
      </w:pPr>
    </w:p>
    <w:p w14:paraId="00E64937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Will my premiums increase?</w:t>
      </w:r>
      <w:r>
        <w:rPr>
          <w:rFonts w:ascii="Arial" w:hAnsi="Arial" w:cs="Arial"/>
        </w:rPr>
        <w:t>  NO!  Your premiums are guaranteed to remain stable.</w:t>
      </w:r>
    </w:p>
    <w:p w14:paraId="1D937064" w14:textId="77777777" w:rsidR="005D2632" w:rsidRDefault="005D2632" w:rsidP="005D2632">
      <w:pPr>
        <w:rPr>
          <w:rFonts w:ascii="Arial" w:hAnsi="Arial" w:cs="Arial"/>
          <w:b/>
          <w:bCs/>
          <w:i/>
          <w:iCs/>
        </w:rPr>
      </w:pPr>
    </w:p>
    <w:p w14:paraId="3C4B62A7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What if I </w:t>
      </w:r>
      <w:proofErr w:type="gramStart"/>
      <w:r>
        <w:rPr>
          <w:rFonts w:ascii="Arial" w:hAnsi="Arial" w:cs="Arial"/>
          <w:b/>
          <w:bCs/>
          <w:i/>
          <w:iCs/>
        </w:rPr>
        <w:t>don’t</w:t>
      </w:r>
      <w:proofErr w:type="gramEnd"/>
      <w:r>
        <w:rPr>
          <w:rFonts w:ascii="Arial" w:hAnsi="Arial" w:cs="Arial"/>
          <w:b/>
          <w:bCs/>
          <w:i/>
          <w:iCs/>
        </w:rPr>
        <w:t xml:space="preserve"> need long-term care?</w:t>
      </w:r>
      <w:r>
        <w:rPr>
          <w:rFonts w:ascii="Arial" w:hAnsi="Arial" w:cs="Arial"/>
        </w:rPr>
        <w:t>  Your policy has a death benefit that would be paid to your estate if you do not use your long-term care benefits.</w:t>
      </w:r>
    </w:p>
    <w:p w14:paraId="33147A19" w14:textId="77777777" w:rsidR="005D2632" w:rsidRDefault="005D2632" w:rsidP="005D2632">
      <w:pPr>
        <w:rPr>
          <w:rFonts w:ascii="Arial" w:hAnsi="Arial" w:cs="Arial"/>
        </w:rPr>
      </w:pPr>
    </w:p>
    <w:p w14:paraId="339CCF93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click on the link to learn more about this product.  </w:t>
      </w:r>
      <w:hyperlink r:id="rId4" w:history="1">
        <w:r>
          <w:rPr>
            <w:rStyle w:val="Hyperlink"/>
            <w:rFonts w:ascii="Arial" w:hAnsi="Arial" w:cs="Arial"/>
          </w:rPr>
          <w:t>www.link.com</w:t>
        </w:r>
      </w:hyperlink>
      <w:r>
        <w:rPr>
          <w:rFonts w:ascii="Arial" w:hAnsi="Arial" w:cs="Arial"/>
        </w:rPr>
        <w:t xml:space="preserve"> You can also request a quote.</w:t>
      </w:r>
    </w:p>
    <w:p w14:paraId="21D4009D" w14:textId="77777777" w:rsidR="005D2632" w:rsidRDefault="005D2632" w:rsidP="005D2632">
      <w:pPr>
        <w:rPr>
          <w:rFonts w:ascii="Arial" w:hAnsi="Arial" w:cs="Arial"/>
        </w:rPr>
      </w:pPr>
    </w:p>
    <w:p w14:paraId="5D284214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>By making this choice today – you are not only protecting your assets in retirement, but you are also providing your loved ones with the opportunity to be compensated for their caregiving.</w:t>
      </w:r>
    </w:p>
    <w:p w14:paraId="6C7BD833" w14:textId="77777777" w:rsidR="005D2632" w:rsidRDefault="005D2632" w:rsidP="005D2632">
      <w:pPr>
        <w:rPr>
          <w:rFonts w:ascii="Arial" w:hAnsi="Arial" w:cs="Arial"/>
        </w:rPr>
      </w:pPr>
    </w:p>
    <w:p w14:paraId="6621FBAF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0C15CCA" w14:textId="77777777" w:rsidR="005D2632" w:rsidRDefault="005D2632" w:rsidP="005D2632">
      <w:pPr>
        <w:rPr>
          <w:rFonts w:ascii="Arial" w:hAnsi="Arial" w:cs="Arial"/>
        </w:rPr>
      </w:pPr>
      <w:r>
        <w:rPr>
          <w:rFonts w:ascii="Arial" w:hAnsi="Arial" w:cs="Arial"/>
        </w:rPr>
        <w:t>Your agent</w:t>
      </w:r>
    </w:p>
    <w:p w14:paraId="3D9FD3F0" w14:textId="7D95F0DA" w:rsidR="005E7FF0" w:rsidRPr="005D2632" w:rsidRDefault="005E7FF0" w:rsidP="005D2632"/>
    <w:sectPr w:rsidR="005E7FF0" w:rsidRPr="005D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75"/>
    <w:rsid w:val="00037226"/>
    <w:rsid w:val="00096EEB"/>
    <w:rsid w:val="00112147"/>
    <w:rsid w:val="00195663"/>
    <w:rsid w:val="001B1FA4"/>
    <w:rsid w:val="001C08C4"/>
    <w:rsid w:val="00206255"/>
    <w:rsid w:val="002078B9"/>
    <w:rsid w:val="00234B64"/>
    <w:rsid w:val="002D3A24"/>
    <w:rsid w:val="002D62F7"/>
    <w:rsid w:val="00334FE8"/>
    <w:rsid w:val="00341EEB"/>
    <w:rsid w:val="00384F52"/>
    <w:rsid w:val="00404E73"/>
    <w:rsid w:val="00455F25"/>
    <w:rsid w:val="00472CC2"/>
    <w:rsid w:val="004941B8"/>
    <w:rsid w:val="00520C9E"/>
    <w:rsid w:val="00553796"/>
    <w:rsid w:val="00566B3E"/>
    <w:rsid w:val="0058648F"/>
    <w:rsid w:val="005B319F"/>
    <w:rsid w:val="005D2632"/>
    <w:rsid w:val="005E7FF0"/>
    <w:rsid w:val="005F105B"/>
    <w:rsid w:val="00602E6C"/>
    <w:rsid w:val="006715DC"/>
    <w:rsid w:val="00690DE2"/>
    <w:rsid w:val="006E7EA6"/>
    <w:rsid w:val="007223C3"/>
    <w:rsid w:val="00723553"/>
    <w:rsid w:val="007E3459"/>
    <w:rsid w:val="00843AC8"/>
    <w:rsid w:val="0086499B"/>
    <w:rsid w:val="008B2196"/>
    <w:rsid w:val="009137E3"/>
    <w:rsid w:val="0094265A"/>
    <w:rsid w:val="009811E9"/>
    <w:rsid w:val="009A44F4"/>
    <w:rsid w:val="009E2074"/>
    <w:rsid w:val="00A11340"/>
    <w:rsid w:val="00A269EF"/>
    <w:rsid w:val="00A673B8"/>
    <w:rsid w:val="00A77354"/>
    <w:rsid w:val="00A95580"/>
    <w:rsid w:val="00B07875"/>
    <w:rsid w:val="00B942F1"/>
    <w:rsid w:val="00BB2D43"/>
    <w:rsid w:val="00BC48BA"/>
    <w:rsid w:val="00BE2C3B"/>
    <w:rsid w:val="00C02E0C"/>
    <w:rsid w:val="00C37BCC"/>
    <w:rsid w:val="00C53F4D"/>
    <w:rsid w:val="00C76372"/>
    <w:rsid w:val="00C843F3"/>
    <w:rsid w:val="00C853CE"/>
    <w:rsid w:val="00CA3249"/>
    <w:rsid w:val="00D12AFD"/>
    <w:rsid w:val="00D24AC1"/>
    <w:rsid w:val="00D97870"/>
    <w:rsid w:val="00DB4CB9"/>
    <w:rsid w:val="00E45E5F"/>
    <w:rsid w:val="00EF6D81"/>
    <w:rsid w:val="00F3671A"/>
    <w:rsid w:val="00F53186"/>
    <w:rsid w:val="00F60A35"/>
    <w:rsid w:val="00FB00EA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161"/>
  <w15:chartTrackingRefBased/>
  <w15:docId w15:val="{6D040E66-3DCE-4BCE-8E85-3CF5072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Purnell</dc:creator>
  <cp:keywords/>
  <dc:description/>
  <cp:lastModifiedBy>Kim Purnell</cp:lastModifiedBy>
  <cp:revision>1</cp:revision>
  <dcterms:created xsi:type="dcterms:W3CDTF">2020-11-05T12:36:00Z</dcterms:created>
  <dcterms:modified xsi:type="dcterms:W3CDTF">2020-11-05T17:46:00Z</dcterms:modified>
</cp:coreProperties>
</file>